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FA23" w14:textId="29B439C5" w:rsidR="006F29A1" w:rsidRDefault="000034E8">
      <w:pPr>
        <w:numPr>
          <w:ilvl w:val="255"/>
          <w:numId w:val="0"/>
        </w:numPr>
        <w:spacing w:line="594" w:lineRule="exact"/>
        <w:rPr>
          <w:rFonts w:ascii="黑体" w:eastAsia="黑体" w:hAnsi="黑体" w:cs="黑体"/>
          <w:sz w:val="36"/>
        </w:rPr>
      </w:pPr>
      <w:r>
        <w:rPr>
          <w:rFonts w:ascii="仿宋_GB2312" w:eastAsia="仿宋_GB2312" w:hAnsi="仿宋_GB2312" w:cs="仿宋_GB2312" w:hint="eastAsia"/>
          <w:sz w:val="32"/>
        </w:rPr>
        <w:t>附</w:t>
      </w:r>
      <w:r>
        <w:rPr>
          <w:rFonts w:ascii="仿宋_GB2312" w:eastAsia="仿宋_GB2312" w:hAnsi="仿宋_GB2312" w:cs="仿宋_GB2312" w:hint="eastAsia"/>
          <w:sz w:val="32"/>
        </w:rPr>
        <w:t>件</w:t>
      </w:r>
    </w:p>
    <w:p w14:paraId="78C0D439" w14:textId="77777777" w:rsidR="006F29A1" w:rsidRDefault="000034E8">
      <w:pPr>
        <w:spacing w:line="600" w:lineRule="exact"/>
        <w:jc w:val="center"/>
        <w:rPr>
          <w:rFonts w:asciiTheme="minorEastAsia" w:hAnsiTheme="minorEastAsia" w:cstheme="minorEastAsia"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Cs/>
          <w:sz w:val="36"/>
          <w:szCs w:val="36"/>
        </w:rPr>
        <w:t>司法鉴定</w:t>
      </w:r>
      <w:r>
        <w:rPr>
          <w:rFonts w:asciiTheme="minorEastAsia" w:hAnsiTheme="minorEastAsia" w:cstheme="minorEastAsia" w:hint="eastAsia"/>
          <w:bCs/>
          <w:sz w:val="36"/>
          <w:szCs w:val="36"/>
        </w:rPr>
        <w:t>检测实验室</w:t>
      </w:r>
      <w:r>
        <w:rPr>
          <w:rFonts w:asciiTheme="minorEastAsia" w:hAnsiTheme="minorEastAsia" w:cstheme="minorEastAsia" w:hint="eastAsia"/>
          <w:bCs/>
          <w:sz w:val="36"/>
          <w:szCs w:val="36"/>
        </w:rPr>
        <w:t>资质认定项目</w:t>
      </w:r>
      <w:r>
        <w:rPr>
          <w:rFonts w:asciiTheme="minorEastAsia" w:hAnsiTheme="minorEastAsia" w:cstheme="minorEastAsia" w:hint="eastAsia"/>
          <w:bCs/>
          <w:sz w:val="36"/>
          <w:szCs w:val="36"/>
        </w:rPr>
        <w:t>分类</w:t>
      </w:r>
      <w:r>
        <w:rPr>
          <w:rFonts w:asciiTheme="minorEastAsia" w:hAnsiTheme="minorEastAsia" w:cstheme="minorEastAsia" w:hint="eastAsia"/>
          <w:bCs/>
          <w:sz w:val="36"/>
          <w:szCs w:val="36"/>
        </w:rPr>
        <w:t>表</w:t>
      </w:r>
    </w:p>
    <w:p w14:paraId="189A81CD" w14:textId="77777777" w:rsidR="006F29A1" w:rsidRDefault="000034E8">
      <w:pPr>
        <w:spacing w:afterLines="50" w:after="156" w:line="600" w:lineRule="exact"/>
        <w:jc w:val="center"/>
        <w:rPr>
          <w:rFonts w:asciiTheme="minorEastAsia" w:hAnsiTheme="minorEastAsia" w:cstheme="minorEastAsia"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Cs/>
          <w:sz w:val="36"/>
          <w:szCs w:val="36"/>
        </w:rPr>
        <w:t>（</w:t>
      </w:r>
      <w:r>
        <w:rPr>
          <w:rFonts w:asciiTheme="minorEastAsia" w:hAnsiTheme="minorEastAsia" w:cstheme="minorEastAsia" w:hint="eastAsia"/>
          <w:bCs/>
          <w:sz w:val="36"/>
          <w:szCs w:val="36"/>
        </w:rPr>
        <w:t>2022</w:t>
      </w:r>
      <w:r>
        <w:rPr>
          <w:rFonts w:asciiTheme="minorEastAsia" w:hAnsiTheme="minorEastAsia" w:cstheme="minorEastAsia" w:hint="eastAsia"/>
          <w:bCs/>
          <w:sz w:val="36"/>
          <w:szCs w:val="36"/>
        </w:rPr>
        <w:t>版</w:t>
      </w:r>
      <w:r>
        <w:rPr>
          <w:rFonts w:asciiTheme="minorEastAsia" w:hAnsiTheme="minorEastAsia" w:cstheme="minorEastAsia" w:hint="eastAsia"/>
          <w:bCs/>
          <w:sz w:val="36"/>
          <w:szCs w:val="36"/>
        </w:rPr>
        <w:t>）</w:t>
      </w: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934"/>
        <w:gridCol w:w="3434"/>
        <w:gridCol w:w="2029"/>
      </w:tblGrid>
      <w:tr w:rsidR="006F29A1" w14:paraId="4F6875DE" w14:textId="77777777">
        <w:trPr>
          <w:trHeight w:val="32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48F2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领域类别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63F4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业务范围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3AD2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资质认定项目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017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备注</w:t>
            </w:r>
          </w:p>
        </w:tc>
      </w:tr>
      <w:tr w:rsidR="006F29A1" w14:paraId="4B52FF11" w14:textId="77777777">
        <w:trPr>
          <w:trHeight w:val="283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E925F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法医物证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246B8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个体识别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AC3B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人类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（斑）种属试验、人类精液（斑）种属试验、常染色体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STR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及性别检测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F0D6E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需注明所使用的鉴定材料：如仅检测血液（斑）、精液（斑）、唾液（斑）、组织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器官（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含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毛囊、牙髓）、毛干、牙齿、骨骼、分泌物、排泄物等。</w:t>
            </w:r>
          </w:p>
        </w:tc>
      </w:tr>
      <w:tr w:rsidR="006F29A1" w14:paraId="50925270" w14:textId="77777777">
        <w:trPr>
          <w:trHeight w:val="707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FFB4D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8A7CA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亲权鉴定（三联体亲子鉴定）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E306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常染色体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STR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及性别检测、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线粒体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DNA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3393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4559F0A1" w14:textId="77777777">
        <w:trPr>
          <w:trHeight w:val="602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169D5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5CD5F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亲权鉴定（二联体亲子鉴定）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89CE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常染色体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STR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及性别检测、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Y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染色体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STR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检测、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染色体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STR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检测、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线粒体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DNA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8AF0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7B1C6EFC" w14:textId="77777777">
        <w:trPr>
          <w:trHeight w:val="562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1295B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法医毒物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4BDE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毒品类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6C40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阿片类、苯丙胺类兴奋剂、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氯胺酮类、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可卡因类、大麻类、芬太尼类、色胺类、卡西酮类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09C9B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需注明毒品毒物鉴定对象种类：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体外检材、尿液、血液、毛发、唾液、胃内容物、组织器官、分泌物、排泄物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14:paraId="0914B97C" w14:textId="77777777" w:rsidR="006F29A1" w:rsidRDefault="006F29A1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3C7FDE36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AA872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CA4C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气体毒物类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97E2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一氧化碳、硫化氢、磷化氢、液化石油气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天然气等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7D84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031F859C" w14:textId="77777777">
        <w:trPr>
          <w:trHeight w:val="789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C8C5F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C852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挥发性毒物类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A0EB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乙醇、甲醇、苯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甲苯、氰化物等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3AE0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5F0786E0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56A2A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6CBD0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合成药（毒）物类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D363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苯二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氮卓类、吩噻嗪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类、巴比妥类、三环类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B5B3A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5C542B79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E322A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5997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天然药毒物类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B1A6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天然药毒物类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0532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1A3F46D8" w14:textId="77777777">
        <w:trPr>
          <w:trHeight w:val="562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4B8C5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1220D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杀虫剂类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750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有机磷类、氨基甲酸酯类、拟除虫菊酯类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4F2B0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41EB5FD2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9E85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03D2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除草剂类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6F45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百草枯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9E0F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4AAAA991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7C1DE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65E5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杀鼠剂类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F2F6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抗凝血类杀鼠剂、毒鼠强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8914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5FE424AF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80FB2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E858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金属毒物类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5927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砷、汞、铅、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、铬、镉、镁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F733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0B69F6DB" w14:textId="77777777">
        <w:trPr>
          <w:trHeight w:val="562"/>
          <w:jc w:val="center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083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D3DB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水溶性无机毒物类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5279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亚硝酸盐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C499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671A7A87" w14:textId="77777777">
        <w:trPr>
          <w:trHeight w:val="283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FD7CB" w14:textId="77777777" w:rsidR="006F29A1" w:rsidRDefault="006F29A1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75767556" w14:textId="77777777" w:rsidR="006F29A1" w:rsidRDefault="006F29A1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5C806857" w14:textId="77777777" w:rsidR="006F29A1" w:rsidRDefault="006F29A1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452FB470" w14:textId="77777777" w:rsidR="006F29A1" w:rsidRDefault="006F29A1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5229F691" w14:textId="77777777" w:rsidR="006F29A1" w:rsidRDefault="006F29A1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EE4F643" w14:textId="77777777" w:rsidR="006F29A1" w:rsidRDefault="006F29A1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0C83D29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微量物证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F190C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油脂和助燃剂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C251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油脂及残留物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B78EA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49B24511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7EDB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9463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8B7C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火灾现场助燃剂残留物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6CEA4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13621119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6EB2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3947B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火、炸药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和</w:t>
            </w:r>
            <w:proofErr w:type="gramEnd"/>
          </w:p>
          <w:p w14:paraId="69140926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射击残留物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E82C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火、炸药及残留物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B301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3A794FCC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6967E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3245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5A61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射击残留物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128DC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06087FFB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10B6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FA85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催泪化学品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A971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催泪化学品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27D3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5BB7F700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267C0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0A1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橡胶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CF3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橡胶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AB5A9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191F067B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9657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4B30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玻璃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6A80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玻璃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5FEF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21EE4ECC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566F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C3BD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泥土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E66E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泥土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9C959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4515B81C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BE80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61EE6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文件材料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34B2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纸张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7404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5AAAFC59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4F145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8E1E0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00F3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墨水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75B6C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6DD2E919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FD26C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86F3F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A106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油墨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E348D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77CB3C47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56927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EDC9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216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粘合剂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C9636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7B89DF6C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6581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6ED7D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色料类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B645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染料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A3116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5E4C1964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D288B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581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1D30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颜料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6A6DB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2E02E818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6F8A8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0B03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金属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64F5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金属类（包括焊锡、金属颗粒等）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004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4B8A3666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B4DD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5B73" w14:textId="77777777" w:rsidR="006F29A1" w:rsidRDefault="000034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2A76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化工产品类、金属和矿物类、纺织品类、日用化学品类、文化用品类、食品类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等微量物证常规检测项目</w:t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C8FC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13B8A05F" w14:textId="77777777">
        <w:trPr>
          <w:trHeight w:val="283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5D281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声像资料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96479" w14:textId="77777777" w:rsidR="006F29A1" w:rsidRDefault="000034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录音鉴定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45FC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录音处理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987B9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6FE13036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2006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252E9" w14:textId="77777777" w:rsidR="006F29A1" w:rsidRDefault="006F29A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681F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录音真实性鉴定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3EEF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5BBF08C4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37C35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0C901" w14:textId="77777777" w:rsidR="006F29A1" w:rsidRDefault="006F29A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1DB3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录音同一性鉴定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C636C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3F7D4BBE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01B92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9E1C" w14:textId="77777777" w:rsidR="006F29A1" w:rsidRDefault="006F29A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6B7E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录音内容分析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C9A04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2E98B058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8C05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670B" w14:textId="77777777" w:rsidR="006F29A1" w:rsidRDefault="006F29A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F8EC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录音作品相似性鉴定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4D19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7EFE2FD1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E7FA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D2AA6" w14:textId="77777777" w:rsidR="006F29A1" w:rsidRDefault="000034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图像鉴定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16C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图像处理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B4475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2B820AD5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53AB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B2F1" w14:textId="77777777" w:rsidR="006F29A1" w:rsidRDefault="006F29A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B013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图像真实性鉴定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FB1BA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55606BB1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65430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881DD" w14:textId="77777777" w:rsidR="006F29A1" w:rsidRDefault="006F29A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DF9D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图像同一性鉴定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16C31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75818427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0419C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1F57B" w14:textId="77777777" w:rsidR="006F29A1" w:rsidRDefault="006F29A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5A9C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图像内容分析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7CDDD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0E7B91DE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7C974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0F3B" w14:textId="77777777" w:rsidR="006F29A1" w:rsidRDefault="006F29A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04BA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图像作品相似性鉴定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B398C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5D0E6085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7BB9B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E780" w14:textId="77777777" w:rsidR="006F29A1" w:rsidRDefault="006F29A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A32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特种照相检验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720E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792893EC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BB91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56B6" w14:textId="77777777" w:rsidR="006F29A1" w:rsidRDefault="000034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电子数据鉴定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3DF7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电子数据存在性鉴定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9E8E5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1E615F8B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FB2CE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5C3B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23A5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电子数据真实性鉴定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2D1C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499598C3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B1F35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E137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ADDB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电子数据功能性鉴定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9136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4767B66E" w14:textId="77777777">
        <w:trPr>
          <w:trHeight w:val="283"/>
          <w:jc w:val="center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24A02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E80C" w14:textId="77777777" w:rsidR="006F29A1" w:rsidRDefault="006F29A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EC7A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电子数据相似性鉴定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BCF2C" w14:textId="77777777" w:rsidR="006F29A1" w:rsidRDefault="006F29A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F29A1" w14:paraId="557BBF4D" w14:textId="77777777">
        <w:trPr>
          <w:trHeight w:val="566"/>
          <w:jc w:val="center"/>
        </w:trPr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8614" w14:textId="77777777" w:rsidR="006F29A1" w:rsidRDefault="000034E8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环境损害</w:t>
            </w:r>
          </w:p>
        </w:tc>
        <w:tc>
          <w:tcPr>
            <w:tcW w:w="73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B197" w14:textId="77777777" w:rsidR="006F29A1" w:rsidRDefault="000034E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环境损害司法鉴定业务对应的资质认定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项目为：水、气、声、土壤、固体废物等常规环境检测项目</w:t>
            </w:r>
          </w:p>
        </w:tc>
      </w:tr>
    </w:tbl>
    <w:p w14:paraId="0766D7D3" w14:textId="77777777" w:rsidR="006F29A1" w:rsidRDefault="000034E8">
      <w:pPr>
        <w:numPr>
          <w:ilvl w:val="255"/>
          <w:numId w:val="0"/>
        </w:numPr>
      </w:pPr>
      <w:r>
        <w:rPr>
          <w:rFonts w:hint="eastAsia"/>
          <w:lang w:eastAsia="zh-Hans"/>
        </w:rPr>
        <w:t>注：司法鉴定实验室认可可以参考对应表受理申请</w:t>
      </w:r>
      <w:r>
        <w:rPr>
          <w:rFonts w:hint="eastAsia"/>
        </w:rPr>
        <w:t>。</w:t>
      </w:r>
    </w:p>
    <w:p w14:paraId="0F726DE1" w14:textId="77777777" w:rsidR="006F29A1" w:rsidRDefault="006F29A1">
      <w:pPr>
        <w:numPr>
          <w:ilvl w:val="255"/>
          <w:numId w:val="0"/>
        </w:numPr>
      </w:pPr>
    </w:p>
    <w:sectPr w:rsidR="006F29A1">
      <w:footerReference w:type="default" r:id="rId7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0BAC" w14:textId="77777777" w:rsidR="000034E8" w:rsidRDefault="000034E8">
      <w:r>
        <w:separator/>
      </w:r>
    </w:p>
  </w:endnote>
  <w:endnote w:type="continuationSeparator" w:id="0">
    <w:p w14:paraId="2D7F483F" w14:textId="77777777" w:rsidR="000034E8" w:rsidRDefault="000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F248" w14:textId="77777777" w:rsidR="006F29A1" w:rsidRDefault="000034E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109F2" wp14:editId="1F475A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DE5C1" w14:textId="77777777" w:rsidR="006F29A1" w:rsidRDefault="000034E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109F2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F6DE5C1" w14:textId="77777777" w:rsidR="006F29A1" w:rsidRDefault="000034E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960A" w14:textId="77777777" w:rsidR="000034E8" w:rsidRDefault="000034E8">
      <w:r>
        <w:separator/>
      </w:r>
    </w:p>
  </w:footnote>
  <w:footnote w:type="continuationSeparator" w:id="0">
    <w:p w14:paraId="526DC414" w14:textId="77777777" w:rsidR="000034E8" w:rsidRDefault="0000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A1"/>
    <w:rsid w:val="EFE76BDD"/>
    <w:rsid w:val="FCD9E22D"/>
    <w:rsid w:val="FCF73F69"/>
    <w:rsid w:val="FDF727F4"/>
    <w:rsid w:val="FEFFFF6A"/>
    <w:rsid w:val="000034E8"/>
    <w:rsid w:val="006F29A1"/>
    <w:rsid w:val="00C41F2C"/>
    <w:rsid w:val="4281560F"/>
    <w:rsid w:val="5A760939"/>
    <w:rsid w:val="5EFBFFB9"/>
    <w:rsid w:val="6CFBE7FD"/>
    <w:rsid w:val="7E7EDC8A"/>
    <w:rsid w:val="7EB69CB5"/>
    <w:rsid w:val="CF5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1E3C9"/>
  <w15:docId w15:val="{057CE031-C710-4DD4-9890-C6D2A9CF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司法鉴定资质认定工作三年能力提升计划（2021-2023）</dc:title>
  <dc:creator>Windows 用户</dc:creator>
  <cp:lastModifiedBy>Jerry</cp:lastModifiedBy>
  <cp:revision>2</cp:revision>
  <cp:lastPrinted>2022-01-14T15:52:00Z</cp:lastPrinted>
  <dcterms:created xsi:type="dcterms:W3CDTF">2022-02-18T03:04:00Z</dcterms:created>
  <dcterms:modified xsi:type="dcterms:W3CDTF">2022-02-18T03:04:00Z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8A9E0A1A55CA4FF186AC73D291566D88</vt:lpwstr>
  </property>
</Properties>
</file>